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C4" w:rsidRDefault="006239C4" w:rsidP="006239C4">
      <w:pPr>
        <w:rPr>
          <w:b/>
          <w:sz w:val="32"/>
          <w:szCs w:val="32"/>
        </w:rPr>
      </w:pPr>
      <w:r>
        <w:rPr>
          <w:b/>
          <w:sz w:val="32"/>
          <w:szCs w:val="32"/>
        </w:rPr>
        <w:t>Memoria</w:t>
      </w:r>
    </w:p>
    <w:p w:rsidR="006239C4" w:rsidRDefault="006239C4" w:rsidP="006239C4">
      <w:pPr>
        <w:rPr>
          <w:b/>
          <w:sz w:val="24"/>
          <w:szCs w:val="24"/>
        </w:rPr>
      </w:pPr>
      <w:r>
        <w:rPr>
          <w:b/>
          <w:sz w:val="24"/>
          <w:szCs w:val="24"/>
        </w:rPr>
        <w:t>SERIE CASAS MUDAS</w:t>
      </w:r>
    </w:p>
    <w:p w:rsidR="006239C4" w:rsidRDefault="006239C4" w:rsidP="006239C4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 las Casas Mudas les queda mucho por decir.</w:t>
      </w:r>
    </w:p>
    <w:p w:rsidR="006239C4" w:rsidRDefault="006239C4" w:rsidP="006239C4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Son búsquedas de nuevas experiencias de habitar.</w:t>
      </w:r>
    </w:p>
    <w:p w:rsidR="006239C4" w:rsidRDefault="006239C4" w:rsidP="006239C4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 aíslan del mundo, porque lo sienten un tanto hostil.</w:t>
      </w:r>
    </w:p>
    <w:p w:rsidR="006239C4" w:rsidRDefault="006239C4" w:rsidP="006239C4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 les interesan el contexto, aunque cada tanto espían un poquito.</w:t>
      </w:r>
    </w:p>
    <w:p w:rsidR="006239C4" w:rsidRDefault="006239C4" w:rsidP="006239C4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Tienen límites duros y secos, pero interiores neutrales, apropiables e inestables.</w:t>
      </w:r>
    </w:p>
    <w:p w:rsidR="006239C4" w:rsidRDefault="006239C4" w:rsidP="006239C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Son refugio para una vida ermitaña.</w:t>
      </w:r>
    </w:p>
    <w:p w:rsidR="006239C4" w:rsidRDefault="006239C4" w:rsidP="006239C4">
      <w:pPr>
        <w:rPr>
          <w:b/>
          <w:i/>
          <w:sz w:val="24"/>
          <w:szCs w:val="24"/>
        </w:rPr>
      </w:pPr>
    </w:p>
    <w:p w:rsidR="006239C4" w:rsidRDefault="006239C4" w:rsidP="006239C4">
      <w:pPr>
        <w:rPr>
          <w:b/>
          <w:sz w:val="24"/>
          <w:szCs w:val="24"/>
        </w:rPr>
      </w:pPr>
      <w:r>
        <w:rPr>
          <w:b/>
          <w:sz w:val="24"/>
          <w:szCs w:val="24"/>
        </w:rPr>
        <w:t>Casa Muda II: casa en Colinas Verdes</w:t>
      </w:r>
    </w:p>
    <w:p w:rsidR="006239C4" w:rsidRDefault="006239C4" w:rsidP="006239C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Insertarse en el paisaje para no mirarlo.</w:t>
      </w:r>
    </w:p>
    <w:p w:rsidR="006239C4" w:rsidRDefault="006239C4" w:rsidP="006239C4">
      <w:pPr>
        <w:spacing w:after="0" w:line="240" w:lineRule="auto"/>
        <w:jc w:val="both"/>
        <w:rPr>
          <w:b/>
          <w:sz w:val="24"/>
          <w:szCs w:val="24"/>
        </w:rPr>
      </w:pPr>
    </w:p>
    <w:p w:rsidR="006239C4" w:rsidRDefault="006239C4" w:rsidP="006239C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Una pareja adulta decide construir una casa de fin de semana.</w:t>
      </w:r>
    </w:p>
    <w:p w:rsidR="006239C4" w:rsidRDefault="006239C4" w:rsidP="006239C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 terreno de características rurales tiene relaciones directas con las sierras vecinas.</w:t>
      </w:r>
    </w:p>
    <w:p w:rsidR="006239C4" w:rsidRDefault="006239C4" w:rsidP="006239C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vivienda se desarrolla como un ambiente unificado, integrable en sus relaciones públicas - privadas</w:t>
      </w:r>
    </w:p>
    <w:p w:rsidR="006239C4" w:rsidRDefault="006239C4" w:rsidP="006239C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 primer estrato contiene los servicios y los espacios de guardado, funcionando como apoyo del espacio de uso intermedio, flexible y apropiable.</w:t>
      </w:r>
    </w:p>
    <w:p w:rsidR="006239C4" w:rsidRDefault="006239C4" w:rsidP="006239C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Este espacio abre enteramente a la galería, pudiendo integrarse funcional y perceptualmente por medio de carpinterías vidriadas. El espacio interior (dormitorio y estar comedor) y el </w:t>
      </w:r>
      <w:proofErr w:type="spellStart"/>
      <w:r>
        <w:rPr>
          <w:b/>
          <w:sz w:val="24"/>
          <w:szCs w:val="24"/>
        </w:rPr>
        <w:t>semiexterior</w:t>
      </w:r>
      <w:proofErr w:type="spellEnd"/>
      <w:r>
        <w:rPr>
          <w:b/>
          <w:sz w:val="24"/>
          <w:szCs w:val="24"/>
        </w:rPr>
        <w:t xml:space="preserve"> (galería) pueden entonces ser uno, y pueden a su vez ser parte del paisaje o no.</w:t>
      </w:r>
    </w:p>
    <w:p w:rsidR="006239C4" w:rsidRDefault="006239C4" w:rsidP="006239C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 refugio fuera de la ciudad, y a veces también, fuera del mundo.</w:t>
      </w:r>
    </w:p>
    <w:p w:rsidR="00851DAA" w:rsidRDefault="00851DAA">
      <w:bookmarkStart w:id="0" w:name="_GoBack"/>
      <w:bookmarkEnd w:id="0"/>
    </w:p>
    <w:sectPr w:rsidR="00851D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C4"/>
    <w:rsid w:val="006239C4"/>
    <w:rsid w:val="0085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385E4-FE89-4A43-87BB-A339FEE1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9C4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1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2021-12-03T13:02:00Z</dcterms:created>
  <dcterms:modified xsi:type="dcterms:W3CDTF">2021-12-03T13:02:00Z</dcterms:modified>
</cp:coreProperties>
</file>