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305" w:rsidRDefault="00B31305" w:rsidP="00B31305">
      <w:pPr>
        <w:rPr>
          <w:lang w:val="es-ES"/>
        </w:rPr>
      </w:pPr>
      <w:r>
        <w:rPr>
          <w:lang w:val="es-ES"/>
        </w:rPr>
        <w:t>Se tratab</w:t>
      </w:r>
      <w:r w:rsidRPr="00B31305">
        <w:rPr>
          <w:lang w:val="es-ES"/>
        </w:rPr>
        <w:t>a de edificar para un matrimonio con dos hijos varones y una hija. La f</w:t>
      </w:r>
      <w:r>
        <w:rPr>
          <w:lang w:val="es-ES"/>
        </w:rPr>
        <w:t>amilia brinda grandes recepcio</w:t>
      </w:r>
      <w:r w:rsidRPr="00B31305">
        <w:rPr>
          <w:lang w:val="es-ES"/>
        </w:rPr>
        <w:t xml:space="preserve">nes, pero existe un marcado sentido de unidad familiar. </w:t>
      </w:r>
    </w:p>
    <w:p w:rsidR="00B31305" w:rsidRDefault="00B31305" w:rsidP="00B31305">
      <w:pPr>
        <w:rPr>
          <w:lang w:val="es-ES"/>
        </w:rPr>
      </w:pPr>
      <w:r>
        <w:rPr>
          <w:lang w:val="es-ES"/>
        </w:rPr>
        <w:t>La parte principal de la ca</w:t>
      </w:r>
      <w:r w:rsidRPr="00B31305">
        <w:rPr>
          <w:lang w:val="es-ES"/>
        </w:rPr>
        <w:t>sa se ubicó en el terreno del centro de la manzana dejándose sobre el lote menor un escritorio, cuarto de servicio y comedor diario, todo en una sola planta. El resto de la v</w:t>
      </w:r>
      <w:r>
        <w:rPr>
          <w:lang w:val="es-ES"/>
        </w:rPr>
        <w:t>ivienda se desarrolla transver</w:t>
      </w:r>
      <w:r w:rsidRPr="00B31305">
        <w:rPr>
          <w:lang w:val="es-ES"/>
        </w:rPr>
        <w:t>salmente abriendo hacia el gran jardín posterior y en d</w:t>
      </w:r>
      <w:r>
        <w:rPr>
          <w:lang w:val="es-ES"/>
        </w:rPr>
        <w:t>os plantas. En la baja hay coci</w:t>
      </w:r>
      <w:r w:rsidRPr="00B31305">
        <w:rPr>
          <w:lang w:val="es-ES"/>
        </w:rPr>
        <w:t xml:space="preserve">na y recepción. En la alta, los tres dormitorios, uno de ellos convertible en dos. </w:t>
      </w:r>
    </w:p>
    <w:p w:rsidR="002C6BDB" w:rsidRPr="00B31305" w:rsidRDefault="00B31305" w:rsidP="00B31305">
      <w:pPr>
        <w:rPr>
          <w:lang w:val="es-ES"/>
        </w:rPr>
      </w:pPr>
      <w:r w:rsidRPr="00B31305">
        <w:rPr>
          <w:lang w:val="es-ES"/>
        </w:rPr>
        <w:t>Una particularidad notoria de esta casa está dada por la manera como se aprovechó el extraño terreno haciendo que la fachada principal fuera la posterior. El haber dejado un pasaje para automóvil que un</w:t>
      </w:r>
      <w:r>
        <w:rPr>
          <w:lang w:val="es-ES"/>
        </w:rPr>
        <w:t>e la calle con el centro del te</w:t>
      </w:r>
      <w:r w:rsidRPr="00B31305">
        <w:rPr>
          <w:lang w:val="es-ES"/>
        </w:rPr>
        <w:t>rreno permite que esa fachada posterior sea realmente la que se ofrece al visitan</w:t>
      </w:r>
      <w:bookmarkStart w:id="0" w:name="_GoBack"/>
      <w:bookmarkEnd w:id="0"/>
      <w:r w:rsidRPr="00B31305">
        <w:rPr>
          <w:lang w:val="es-ES"/>
        </w:rPr>
        <w:t>te, quien puede descender d</w:t>
      </w:r>
      <w:r>
        <w:rPr>
          <w:lang w:val="es-ES"/>
        </w:rPr>
        <w:t>el vehículo en el mismo jardín.</w:t>
      </w:r>
    </w:p>
    <w:sectPr w:rsidR="002C6BDB" w:rsidRPr="00B313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305"/>
    <w:rsid w:val="004C58C4"/>
    <w:rsid w:val="00A51776"/>
    <w:rsid w:val="00B31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73FD5"/>
  <w15:chartTrackingRefBased/>
  <w15:docId w15:val="{88ED40F9-F672-4A4A-974B-C0CFEC18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dc:creator>
  <cp:keywords/>
  <dc:description/>
  <cp:lastModifiedBy>Joaquin</cp:lastModifiedBy>
  <cp:revision>1</cp:revision>
  <dcterms:created xsi:type="dcterms:W3CDTF">2021-10-25T01:38:00Z</dcterms:created>
  <dcterms:modified xsi:type="dcterms:W3CDTF">2021-10-25T01:40:00Z</dcterms:modified>
</cp:coreProperties>
</file>